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1D2" w:rsidRPr="00D05E77" w:rsidRDefault="00A97ABD">
      <w:pPr>
        <w:rPr>
          <w:b/>
        </w:rPr>
      </w:pPr>
      <w:r w:rsidRPr="00D05E77">
        <w:rPr>
          <w:b/>
        </w:rPr>
        <w:t>Phase</w:t>
      </w:r>
      <w:r w:rsidR="00DC2491">
        <w:rPr>
          <w:b/>
        </w:rPr>
        <w:t xml:space="preserve"> 1 </w:t>
      </w:r>
      <w:r w:rsidRPr="00D05E77">
        <w:rPr>
          <w:b/>
        </w:rPr>
        <w:t>Achievements:</w:t>
      </w:r>
    </w:p>
    <w:p w:rsidR="00A97ABD" w:rsidRDefault="00A97ABD">
      <w:pPr>
        <w:rPr>
          <w:b/>
        </w:rPr>
      </w:pPr>
      <w:r w:rsidRPr="00D05E77">
        <w:rPr>
          <w:b/>
        </w:rPr>
        <w:t>Research</w:t>
      </w:r>
    </w:p>
    <w:p w:rsidR="009376F1" w:rsidRDefault="009376F1" w:rsidP="009376F1">
      <w:r>
        <w:t>Interact with farmers, come up with solutions through farmer field schools through participatory action research</w:t>
      </w:r>
    </w:p>
    <w:p w:rsidR="00A97ABD" w:rsidRDefault="00A97ABD" w:rsidP="00A97ABD">
      <w:pPr>
        <w:pStyle w:val="ListParagraph"/>
        <w:numPr>
          <w:ilvl w:val="0"/>
          <w:numId w:val="1"/>
        </w:numPr>
      </w:pPr>
      <w:r>
        <w:t xml:space="preserve">Socio-economic, partnerships, markets and R4D platforms: Baselines have provided a good picture on farmers conditions; Platforms established (at community level: Chiefs, women leaders, land owners, school teachers, assembly men and farmers); Early adoption studies, preliminary results of </w:t>
      </w:r>
      <w:r w:rsidR="00BF6B6B">
        <w:t xml:space="preserve">cost benefit analysis of </w:t>
      </w:r>
      <w:r>
        <w:t>agricultural technologies</w:t>
      </w:r>
      <w:r w:rsidR="00A00998">
        <w:t>;</w:t>
      </w:r>
      <w:r w:rsidR="00BF6B6B">
        <w:t xml:space="preserve"> created farm typologies and conducted trade-off analyses</w:t>
      </w:r>
    </w:p>
    <w:p w:rsidR="00A97ABD" w:rsidRDefault="00A97ABD" w:rsidP="00A97ABD">
      <w:pPr>
        <w:pStyle w:val="ListParagraph"/>
        <w:numPr>
          <w:ilvl w:val="0"/>
          <w:numId w:val="1"/>
        </w:numPr>
      </w:pPr>
      <w:r>
        <w:t>Crops: Identified improved varieties from cereals, legumes and vegetables; some farmers have access</w:t>
      </w:r>
      <w:r w:rsidR="00D05E77">
        <w:t>; conceptualization of technology packs that demonstrates practical lessons for farmers</w:t>
      </w:r>
      <w:r w:rsidR="009376F1">
        <w:t xml:space="preserve"> (similar communities, same sites)</w:t>
      </w:r>
      <w:r w:rsidR="00D05E77">
        <w:t>, testing several technologies across different regions; identification of adopted technologies: dual purpose cowpeas for food and feed; early maturing maize varieties; promising cropping systems with strip cropping</w:t>
      </w:r>
      <w:r w:rsidR="00AF2990">
        <w:t xml:space="preserve"> (cereal and legumes)</w:t>
      </w:r>
      <w:r w:rsidR="00D05E77">
        <w:t>, or cereal-vegetable cropping systems; Good agronomic practices for production of cowpea and soyabean; soil fertility management regimes</w:t>
      </w:r>
      <w:r w:rsidR="00A00998">
        <w:t>;</w:t>
      </w:r>
    </w:p>
    <w:p w:rsidR="00D05E77" w:rsidRDefault="00D05E77" w:rsidP="00A97ABD">
      <w:pPr>
        <w:pStyle w:val="ListParagraph"/>
        <w:numPr>
          <w:ilvl w:val="0"/>
          <w:numId w:val="1"/>
        </w:numPr>
      </w:pPr>
      <w:r>
        <w:t>Livestock/Fodder:</w:t>
      </w:r>
      <w:r w:rsidR="00BF6B6B">
        <w:t xml:space="preserve"> B</w:t>
      </w:r>
      <w:r w:rsidR="00AF2990">
        <w:t>aseline survey r</w:t>
      </w:r>
      <w:r w:rsidR="00A00998">
        <w:t>eport on rural pig production and rural p</w:t>
      </w:r>
      <w:r>
        <w:t>oultry</w:t>
      </w:r>
      <w:r w:rsidR="00A00998">
        <w:t xml:space="preserve"> production; Housing package for intensive poultry production; ILRI tested the FEAST tool on characterizing feed resources; feeding</w:t>
      </w:r>
      <w:r w:rsidR="00AF2990">
        <w:t xml:space="preserve"> and health</w:t>
      </w:r>
      <w:r w:rsidR="00A00998">
        <w:t xml:space="preserve"> packages for pigs and poultry; package for reducing mortality of guinea fowl keets;</w:t>
      </w:r>
    </w:p>
    <w:p w:rsidR="00A00998" w:rsidRDefault="00A00998" w:rsidP="00A00998">
      <w:pPr>
        <w:pStyle w:val="ListParagraph"/>
        <w:numPr>
          <w:ilvl w:val="0"/>
          <w:numId w:val="1"/>
        </w:numPr>
      </w:pPr>
      <w:r>
        <w:t>Characterization of land use systems within farming communities, targeting interventions for erosion reduction, successful integrating with crops; identify number of hectares that can be improved, number of people who can be beneficiaries; built technical capacity and research capital to collect data; soil and water management interventions;</w:t>
      </w:r>
    </w:p>
    <w:p w:rsidR="00D05E77" w:rsidRDefault="00A00998" w:rsidP="00AC029E">
      <w:pPr>
        <w:pStyle w:val="ListParagraph"/>
        <w:numPr>
          <w:ilvl w:val="0"/>
          <w:numId w:val="1"/>
        </w:numPr>
      </w:pPr>
      <w:r>
        <w:t>Conducted baseline studies to document magnitude of malnutrition within project areas; initiated community intervention tr</w:t>
      </w:r>
      <w:r w:rsidR="001B1369">
        <w:t>ia</w:t>
      </w:r>
      <w:r>
        <w:t>l</w:t>
      </w:r>
      <w:r w:rsidR="001B1369">
        <w:t xml:space="preserve">s; ag production with behavior change communication and see if this will help children; publications out of baseline studies; Policy brief booklet which will serve as a guide for non-technically </w:t>
      </w:r>
      <w:r w:rsidR="00BF6B6B">
        <w:t>inclined audiences; Tested</w:t>
      </w:r>
      <w:r w:rsidR="001B1369">
        <w:t xml:space="preserve"> afla-safe technology to curb aflatoxin</w:t>
      </w:r>
    </w:p>
    <w:p w:rsidR="00D05E77" w:rsidRDefault="00D05E77" w:rsidP="00A97ABD">
      <w:pPr>
        <w:pStyle w:val="ListParagraph"/>
        <w:numPr>
          <w:ilvl w:val="0"/>
          <w:numId w:val="1"/>
        </w:numPr>
      </w:pPr>
      <w:r>
        <w:t xml:space="preserve"> Integrated crop-livestock package that incorporates maize and small ruminants production</w:t>
      </w:r>
    </w:p>
    <w:p w:rsidR="00A97ABD" w:rsidRPr="00D05E77" w:rsidRDefault="001B1369">
      <w:pPr>
        <w:rPr>
          <w:b/>
        </w:rPr>
      </w:pPr>
      <w:r>
        <w:rPr>
          <w:b/>
        </w:rPr>
        <w:t>P</w:t>
      </w:r>
      <w:r w:rsidR="00A97ABD" w:rsidRPr="00D05E77">
        <w:rPr>
          <w:b/>
        </w:rPr>
        <w:t>artnerships</w:t>
      </w:r>
      <w:r>
        <w:rPr>
          <w:b/>
        </w:rPr>
        <w:t>/ Institutional capacity building</w:t>
      </w:r>
    </w:p>
    <w:p w:rsidR="00A97ABD" w:rsidRDefault="001B1369" w:rsidP="001B1369">
      <w:pPr>
        <w:pStyle w:val="ListParagraph"/>
        <w:numPr>
          <w:ilvl w:val="0"/>
          <w:numId w:val="2"/>
        </w:numPr>
      </w:pPr>
      <w:r>
        <w:t>Able to put together a multi-stakeholder, multi-institutional partnerships for research; organize numerous multi institutional meetings.</w:t>
      </w:r>
    </w:p>
    <w:p w:rsidR="001B1369" w:rsidRDefault="001B1369" w:rsidP="001B1369">
      <w:pPr>
        <w:pStyle w:val="ListParagraph"/>
        <w:numPr>
          <w:ilvl w:val="0"/>
          <w:numId w:val="2"/>
        </w:numPr>
      </w:pPr>
      <w:r>
        <w:t>Trained 25 graduate students</w:t>
      </w:r>
    </w:p>
    <w:p w:rsidR="001B1369" w:rsidRDefault="001B1369" w:rsidP="001B1369">
      <w:pPr>
        <w:pStyle w:val="ListParagraph"/>
        <w:numPr>
          <w:ilvl w:val="0"/>
          <w:numId w:val="2"/>
        </w:numPr>
      </w:pPr>
      <w:r>
        <w:t>More than 3000 farmers exposed to various technologies in the technology parks</w:t>
      </w:r>
    </w:p>
    <w:p w:rsidR="001B1369" w:rsidRDefault="001B1369" w:rsidP="001B1369">
      <w:pPr>
        <w:pStyle w:val="ListParagraph"/>
        <w:numPr>
          <w:ilvl w:val="0"/>
          <w:numId w:val="2"/>
        </w:numPr>
      </w:pPr>
      <w:r>
        <w:t>Women at community level were trained on nutrition (more than 100 women)</w:t>
      </w:r>
    </w:p>
    <w:p w:rsidR="001B1369" w:rsidRDefault="001B1369" w:rsidP="001B1369">
      <w:pPr>
        <w:pStyle w:val="ListParagraph"/>
        <w:numPr>
          <w:ilvl w:val="0"/>
          <w:numId w:val="2"/>
        </w:numPr>
      </w:pPr>
      <w:r>
        <w:t>Improved relationships and inter-sectorial collaboration has been enhanced</w:t>
      </w:r>
      <w:r w:rsidR="009376F1">
        <w:t xml:space="preserve"> e.g. Ghana Health Services with MoFA; Universities. </w:t>
      </w:r>
    </w:p>
    <w:p w:rsidR="00A97ABD" w:rsidRPr="009376F1" w:rsidRDefault="00A97ABD">
      <w:pPr>
        <w:rPr>
          <w:b/>
        </w:rPr>
      </w:pPr>
      <w:r w:rsidRPr="009376F1">
        <w:rPr>
          <w:b/>
        </w:rPr>
        <w:t>Loose ends that need to be strengthened</w:t>
      </w:r>
      <w:r w:rsidR="009376F1">
        <w:rPr>
          <w:b/>
        </w:rPr>
        <w:t xml:space="preserve"> (How can this be effected: will help jumpstart Phase 2 insights)</w:t>
      </w:r>
    </w:p>
    <w:p w:rsidR="00A97ABD" w:rsidRDefault="009376F1" w:rsidP="009376F1">
      <w:pPr>
        <w:pStyle w:val="ListParagraph"/>
        <w:numPr>
          <w:ilvl w:val="0"/>
          <w:numId w:val="3"/>
        </w:numPr>
      </w:pPr>
      <w:r>
        <w:lastRenderedPageBreak/>
        <w:t>Integration of the various research Themes and among partners can be strengthened: Integration within a field, in a community and at institutional levels</w:t>
      </w:r>
    </w:p>
    <w:p w:rsidR="009376F1" w:rsidRDefault="009376F1" w:rsidP="009376F1">
      <w:pPr>
        <w:pStyle w:val="ListParagraph"/>
        <w:numPr>
          <w:ilvl w:val="0"/>
          <w:numId w:val="3"/>
        </w:numPr>
      </w:pPr>
      <w:r>
        <w:t>How well can the technologies be adopted and disseminated to wider areas</w:t>
      </w:r>
    </w:p>
    <w:p w:rsidR="009376F1" w:rsidRDefault="009376F1" w:rsidP="009376F1">
      <w:pPr>
        <w:pStyle w:val="ListParagraph"/>
        <w:numPr>
          <w:ilvl w:val="0"/>
          <w:numId w:val="3"/>
        </w:numPr>
      </w:pPr>
      <w:r>
        <w:t xml:space="preserve">Livestock components are not emphasized in the Program: Ruminants, </w:t>
      </w:r>
      <w:r w:rsidR="00DC2491">
        <w:t>non-ruminants to create demand for forage which in turn links to nutrition</w:t>
      </w:r>
    </w:p>
    <w:p w:rsidR="009376F1" w:rsidRDefault="009376F1" w:rsidP="009376F1">
      <w:pPr>
        <w:pStyle w:val="ListParagraph"/>
        <w:numPr>
          <w:ilvl w:val="0"/>
          <w:numId w:val="3"/>
        </w:numPr>
      </w:pPr>
      <w:r>
        <w:t>Women preferred technologies including livestock</w:t>
      </w:r>
    </w:p>
    <w:p w:rsidR="009376F1" w:rsidRDefault="009376F1" w:rsidP="00A1637E">
      <w:pPr>
        <w:pStyle w:val="ListParagraph"/>
        <w:numPr>
          <w:ilvl w:val="0"/>
          <w:numId w:val="3"/>
        </w:numPr>
      </w:pPr>
      <w:r>
        <w:t>Soil component is not prominent enough</w:t>
      </w:r>
    </w:p>
    <w:p w:rsidR="0064376D" w:rsidRDefault="0064376D" w:rsidP="00A1637E">
      <w:pPr>
        <w:pStyle w:val="ListParagraph"/>
        <w:numPr>
          <w:ilvl w:val="0"/>
          <w:numId w:val="3"/>
        </w:numPr>
        <w:rPr>
          <w:color w:val="FF0000"/>
        </w:rPr>
      </w:pPr>
      <w:r w:rsidRPr="0064376D">
        <w:rPr>
          <w:color w:val="FF0000"/>
        </w:rPr>
        <w:t>Joint development of research protocols??</w:t>
      </w:r>
    </w:p>
    <w:p w:rsidR="003970B1" w:rsidRPr="003970B1" w:rsidRDefault="003970B1" w:rsidP="003970B1">
      <w:pPr>
        <w:pStyle w:val="ListParagraph"/>
        <w:numPr>
          <w:ilvl w:val="0"/>
          <w:numId w:val="3"/>
        </w:numPr>
        <w:rPr>
          <w:color w:val="FF0000"/>
        </w:rPr>
      </w:pPr>
      <w:r w:rsidRPr="003970B1">
        <w:rPr>
          <w:color w:val="FF0000"/>
          <w:lang w:val="en-GB"/>
        </w:rPr>
        <w:t>Gender in research needs to improve</w:t>
      </w:r>
    </w:p>
    <w:p w:rsidR="003970B1" w:rsidRPr="0064376D" w:rsidRDefault="003970B1" w:rsidP="00A1637E">
      <w:pPr>
        <w:pStyle w:val="ListParagraph"/>
        <w:numPr>
          <w:ilvl w:val="0"/>
          <w:numId w:val="3"/>
        </w:numPr>
        <w:rPr>
          <w:color w:val="FF0000"/>
        </w:rPr>
      </w:pPr>
      <w:r>
        <w:rPr>
          <w:color w:val="FF0000"/>
        </w:rPr>
        <w:t>Data management</w:t>
      </w:r>
      <w:bookmarkStart w:id="0" w:name="_GoBack"/>
      <w:bookmarkEnd w:id="0"/>
    </w:p>
    <w:sectPr w:rsidR="003970B1" w:rsidRPr="006437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26067"/>
    <w:multiLevelType w:val="hybridMultilevel"/>
    <w:tmpl w:val="0EFE6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BE3B6A"/>
    <w:multiLevelType w:val="hybridMultilevel"/>
    <w:tmpl w:val="6694C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455E8A"/>
    <w:multiLevelType w:val="hybridMultilevel"/>
    <w:tmpl w:val="9CB8B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934DD6"/>
    <w:multiLevelType w:val="hybridMultilevel"/>
    <w:tmpl w:val="80862FD4"/>
    <w:lvl w:ilvl="0" w:tplc="2A8A48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32F2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221F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CEF3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A28B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2A3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34A7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3A47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AA2B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ABD"/>
    <w:rsid w:val="001B1369"/>
    <w:rsid w:val="003970B1"/>
    <w:rsid w:val="0064376D"/>
    <w:rsid w:val="006B312F"/>
    <w:rsid w:val="009376F1"/>
    <w:rsid w:val="00A00998"/>
    <w:rsid w:val="00A97ABD"/>
    <w:rsid w:val="00AF2990"/>
    <w:rsid w:val="00B401D2"/>
    <w:rsid w:val="00BF6B6B"/>
    <w:rsid w:val="00D05E77"/>
    <w:rsid w:val="00DC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7A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7A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69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92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Kizito, Fred</dc:creator>
  <cp:keywords/>
  <dc:description/>
  <cp:lastModifiedBy>Odhong, Jonathan (IITA)</cp:lastModifiedBy>
  <cp:revision>6</cp:revision>
  <dcterms:created xsi:type="dcterms:W3CDTF">2016-02-16T14:45:00Z</dcterms:created>
  <dcterms:modified xsi:type="dcterms:W3CDTF">2016-02-16T16:34:00Z</dcterms:modified>
</cp:coreProperties>
</file>